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E8E1B" w14:textId="77777777" w:rsidR="00D74988" w:rsidRDefault="00D74988" w:rsidP="00D74988">
      <w:pPr>
        <w:ind w:left="705"/>
        <w:jc w:val="center"/>
      </w:pPr>
      <w:r>
        <w:rPr>
          <w:rFonts w:ascii="Arial" w:hAnsi="Arial" w:cs="Arial"/>
          <w:b/>
          <w:bCs/>
        </w:rPr>
        <w:t>O G L A S</w:t>
      </w:r>
    </w:p>
    <w:p w14:paraId="65EE829D" w14:textId="77777777" w:rsidR="00D74988" w:rsidRDefault="00D74988" w:rsidP="00D74988">
      <w:pPr>
        <w:ind w:left="705"/>
        <w:jc w:val="both"/>
        <w:rPr>
          <w:rFonts w:ascii="Arial" w:hAnsi="Arial" w:cs="Arial"/>
        </w:rPr>
      </w:pPr>
    </w:p>
    <w:p w14:paraId="0A15B4F4" w14:textId="77777777" w:rsidR="00D74988" w:rsidRDefault="00D74988" w:rsidP="00D74988">
      <w:pPr>
        <w:pStyle w:val="Tijeloteksta"/>
        <w:jc w:val="both"/>
        <w:rPr>
          <w:rFonts w:ascii="Arial" w:hAnsi="Arial"/>
          <w:color w:val="231F2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JAVNI BILJEŽNIK BORO ARAMBAŠIĆ, iz Vukovara, I.G.Kovačića 2/I, kao sudski povjerenik Općinskog suda u Vukovaru, vodi ostavinski postupak pod posl. br. O-186/2026, UPP/OS-O-71/2026. iza osobe sa sljedećim podacima: pok. JELKA ZRAKIĆ (Danilo), rođ. Drašković, iz Vukovara, Dvanaest redarstvenika 60., rođ. 01. ožujka 1933.g., a umrla dana 02. siječnja 2026.g. OIB 50220286826, državljanka Republike Hrvatske</w:t>
      </w:r>
    </w:p>
    <w:p w14:paraId="7DCBA80A" w14:textId="77777777" w:rsidR="00D74988" w:rsidRDefault="00D74988" w:rsidP="00D74988">
      <w:pPr>
        <w:pStyle w:val="Tijeloteksta"/>
        <w:spacing w:after="0"/>
        <w:ind w:firstLine="708"/>
        <w:jc w:val="both"/>
        <w:rPr>
          <w:rFonts w:ascii="Arial" w:hAnsi="Arial"/>
          <w:color w:val="231F20"/>
        </w:rPr>
      </w:pPr>
      <w:r>
        <w:rPr>
          <w:rFonts w:ascii="Arial" w:hAnsi="Arial"/>
          <w:color w:val="231F20"/>
        </w:rPr>
        <w:t>Kako nema nikakvih podataka o eventualnim zakonskim nasljednicima, na ovaj način se pozivaju svi oni koji polažu pravo na nasljedstvo iza pok. JELKE ZRAKIĆ da se u roku od šest mjeseci od objave ovog oglasa, prijave javnom bilježniku Bori Arambašiću.</w:t>
      </w:r>
    </w:p>
    <w:p w14:paraId="08FA78B4" w14:textId="7E843B77" w:rsidR="00D74988" w:rsidRDefault="00D74988" w:rsidP="00D74988">
      <w:pPr>
        <w:pStyle w:val="Tijeloteksta"/>
        <w:spacing w:after="0"/>
        <w:ind w:firstLine="708"/>
        <w:jc w:val="both"/>
        <w:rPr>
          <w:rFonts w:ascii="Arial" w:hAnsi="Arial"/>
          <w:color w:val="231F20"/>
        </w:rPr>
      </w:pPr>
      <w:r>
        <w:rPr>
          <w:rFonts w:ascii="Arial" w:hAnsi="Arial"/>
          <w:color w:val="231F20"/>
        </w:rPr>
        <w:t>Ovaj oglas objavit će se na oglasnoj ploči Općinskog suda u Vukovaru, te u Narodnim novinama.</w:t>
      </w:r>
    </w:p>
    <w:p w14:paraId="0BF5489E" w14:textId="77777777" w:rsidR="00D74988" w:rsidRDefault="00D74988" w:rsidP="00D74988">
      <w:pPr>
        <w:pStyle w:val="Tijeloteksta"/>
        <w:spacing w:after="0"/>
        <w:ind w:firstLine="708"/>
        <w:jc w:val="both"/>
        <w:rPr>
          <w:rFonts w:ascii="Arial" w:hAnsi="Arial"/>
          <w:color w:val="231F20"/>
        </w:rPr>
      </w:pPr>
      <w:r>
        <w:rPr>
          <w:rFonts w:ascii="Arial" w:hAnsi="Arial"/>
          <w:color w:val="231F20"/>
        </w:rPr>
        <w:t>Ako se do proteka ovog roka nitko ne prijavi, ostavina će se raspraviti na temelju podataka s kojima javni bilježnik raspolaže i utvrditi da je ostavina prešla u vlasništvo grada ili općine na području koje se nalazi u skladu s čl. 127. st. 2. Zakona o nasljeđivanju.</w:t>
      </w:r>
    </w:p>
    <w:p w14:paraId="5BEF83DA" w14:textId="77777777" w:rsidR="00D74988" w:rsidRDefault="00D74988" w:rsidP="00D74988">
      <w:pPr>
        <w:jc w:val="both"/>
      </w:pPr>
      <w:r>
        <w:rPr>
          <w:rFonts w:ascii="Arial" w:eastAsia="Arial" w:hAnsi="Arial" w:cs="Arial"/>
        </w:rPr>
        <w:t xml:space="preserve"> </w:t>
      </w:r>
    </w:p>
    <w:p w14:paraId="0EA233B7" w14:textId="77777777" w:rsidR="00D74988" w:rsidRDefault="00D74988" w:rsidP="00D74988">
      <w:pPr>
        <w:jc w:val="both"/>
      </w:pPr>
      <w:r>
        <w:rPr>
          <w:rFonts w:ascii="Arial" w:hAnsi="Arial" w:cs="Arial"/>
        </w:rPr>
        <w:tab/>
        <w:t>U Vukovaru, 14. travnja 2026.g. god.</w:t>
      </w:r>
    </w:p>
    <w:p w14:paraId="7FA6AE12" w14:textId="77777777" w:rsidR="00D74988" w:rsidRDefault="00D74988" w:rsidP="00D74988">
      <w:pPr>
        <w:jc w:val="both"/>
        <w:rPr>
          <w:rFonts w:ascii="Arial" w:hAnsi="Arial" w:cs="Arial"/>
        </w:rPr>
      </w:pPr>
    </w:p>
    <w:p w14:paraId="3870EA64" w14:textId="77777777" w:rsidR="00D74988" w:rsidRDefault="00D74988" w:rsidP="00D74988">
      <w:pPr>
        <w:jc w:val="both"/>
        <w:rPr>
          <w:rFonts w:ascii="Arial" w:hAnsi="Arial" w:cs="Arial"/>
        </w:rPr>
      </w:pPr>
    </w:p>
    <w:p w14:paraId="5EDCCFEC" w14:textId="77777777" w:rsidR="00D74988" w:rsidRDefault="00D74988" w:rsidP="00D74988">
      <w:pPr>
        <w:ind w:left="705"/>
        <w:jc w:val="both"/>
        <w:rPr>
          <w:rFonts w:ascii="Arial" w:hAnsi="Arial" w:cs="Arial"/>
          <w:b/>
          <w:bCs/>
        </w:rPr>
      </w:pPr>
    </w:p>
    <w:p w14:paraId="58218985" w14:textId="77777777" w:rsidR="00D74988" w:rsidRDefault="00D74988" w:rsidP="00D74988">
      <w:pPr>
        <w:ind w:left="705"/>
        <w:jc w:val="both"/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   </w:t>
      </w:r>
      <w:r>
        <w:rPr>
          <w:rFonts w:ascii="Arial" w:hAnsi="Arial" w:cs="Arial"/>
          <w:b/>
          <w:bCs/>
        </w:rPr>
        <w:tab/>
        <w:t xml:space="preserve">    Povjerenik suda   </w:t>
      </w:r>
    </w:p>
    <w:p w14:paraId="19A585AA" w14:textId="77777777" w:rsidR="00D74988" w:rsidRDefault="00D74988" w:rsidP="00D74988">
      <w:pPr>
        <w:ind w:left="705"/>
        <w:jc w:val="both"/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 </w:t>
      </w:r>
      <w:r>
        <w:rPr>
          <w:rFonts w:ascii="Arial" w:hAnsi="Arial" w:cs="Arial"/>
          <w:b/>
          <w:bCs/>
        </w:rPr>
        <w:tab/>
        <w:t xml:space="preserve">   JAVNI BILJEŽNIK</w:t>
      </w:r>
    </w:p>
    <w:p w14:paraId="7E059622" w14:textId="77777777" w:rsidR="00D74988" w:rsidRDefault="00D74988" w:rsidP="00D74988">
      <w:pPr>
        <w:ind w:left="705"/>
        <w:jc w:val="both"/>
        <w:rPr>
          <w:b/>
          <w:bCs/>
        </w:rPr>
      </w:pPr>
    </w:p>
    <w:p w14:paraId="375D8C37" w14:textId="77777777" w:rsidR="00D74988" w:rsidRDefault="00D74988" w:rsidP="00D74988">
      <w:pPr>
        <w:ind w:left="705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    Boro Arambašić</w:t>
      </w:r>
    </w:p>
    <w:p w14:paraId="7BD9CC14" w14:textId="77777777" w:rsidR="00D74988" w:rsidRDefault="00D74988"/>
    <w:sectPr w:rsidR="00D74988" w:rsidSect="00D74988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988"/>
    <w:rsid w:val="00415A7C"/>
    <w:rsid w:val="007547CD"/>
    <w:rsid w:val="00D7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232F0"/>
  <w15:chartTrackingRefBased/>
  <w15:docId w15:val="{6AE92322-459F-4EA1-BDD7-1FF4A8DB3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98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D74988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74988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74988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74988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74988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74988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74988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74988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74988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749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749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749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7498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74988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74988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74988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74988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7498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74988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D749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74988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D749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74988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D7498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74988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D74988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749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74988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74988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rsid w:val="00D74988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D74988"/>
    <w:rPr>
      <w:rFonts w:ascii="Times New Roman" w:eastAsia="Times New Roman" w:hAnsi="Times New Roman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 Arambašić</dc:creator>
  <cp:keywords/>
  <dc:description/>
  <cp:lastModifiedBy>Boro Arambašić</cp:lastModifiedBy>
  <cp:revision>2</cp:revision>
  <dcterms:created xsi:type="dcterms:W3CDTF">2026-04-14T13:30:00Z</dcterms:created>
  <dcterms:modified xsi:type="dcterms:W3CDTF">2026-04-14T13:32:00Z</dcterms:modified>
</cp:coreProperties>
</file>